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D7" w:rsidRPr="00623995" w:rsidRDefault="00185D2A">
      <w:pPr>
        <w:rPr>
          <w:color w:val="000000"/>
          <w:sz w:val="28"/>
          <w:szCs w:val="28"/>
        </w:rPr>
      </w:pPr>
      <w:r>
        <w:rPr>
          <w:noProof/>
        </w:rPr>
        <w:pict>
          <v:line id="直線コネクタ 1" o:spid="_x0000_s1026" style="position:absolute;left:0;text-align:left;flip:y;z-index:1;visibility:visible;mso-position-horizontal:center;mso-position-horizontal-relative:margin" from="0,31.5pt" to="488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" strokeweight=".5pt">
            <v:stroke joinstyle="miter"/>
            <w10:wrap anchorx="margin"/>
          </v:line>
        </w:pict>
      </w:r>
      <w:r w:rsidR="00C55FD7" w:rsidRPr="00623995">
        <w:rPr>
          <w:rFonts w:hint="eastAsia"/>
          <w:color w:val="000000"/>
          <w:sz w:val="28"/>
          <w:szCs w:val="28"/>
        </w:rPr>
        <w:t xml:space="preserve">田村明　法政大学の日々を中心に　　　　　</w:t>
      </w:r>
      <w:r w:rsidR="00C55FD7">
        <w:rPr>
          <w:rFonts w:hint="eastAsia"/>
          <w:color w:val="000000"/>
          <w:sz w:val="28"/>
          <w:szCs w:val="28"/>
        </w:rPr>
        <w:t xml:space="preserve">　</w:t>
      </w:r>
      <w:r w:rsidR="00C55FD7" w:rsidRPr="00623995">
        <w:rPr>
          <w:rFonts w:hint="eastAsia"/>
          <w:color w:val="000000"/>
          <w:sz w:val="28"/>
          <w:szCs w:val="28"/>
        </w:rPr>
        <w:t xml:space="preserve">遠藤　博　　　　　</w:t>
      </w:r>
      <w:r w:rsidR="00C55FD7" w:rsidRPr="00623995">
        <w:rPr>
          <w:color w:val="000000"/>
          <w:sz w:val="28"/>
          <w:szCs w:val="28"/>
        </w:rPr>
        <w:t>20151107</w:t>
      </w:r>
    </w:p>
    <w:p w:rsidR="00C55FD7" w:rsidRPr="00A704E3" w:rsidRDefault="00C55FD7" w:rsidP="00A704E3">
      <w:pPr>
        <w:pStyle w:val="a9"/>
        <w:numPr>
          <w:ilvl w:val="0"/>
          <w:numId w:val="2"/>
        </w:numPr>
        <w:ind w:leftChars="0"/>
        <w:rPr>
          <w:color w:val="000000"/>
        </w:rPr>
      </w:pPr>
      <w:r w:rsidRPr="00A704E3">
        <w:rPr>
          <w:rFonts w:hint="eastAsia"/>
          <w:color w:val="000000"/>
        </w:rPr>
        <w:t>履修要綱から　　　　　昭和５６年（１９８１年）</w:t>
      </w:r>
      <w:r>
        <w:rPr>
          <w:rFonts w:hint="eastAsia"/>
          <w:color w:val="000000"/>
        </w:rPr>
        <w:t>～</w:t>
      </w:r>
      <w:r w:rsidRPr="00A704E3">
        <w:rPr>
          <w:rFonts w:hint="eastAsia"/>
          <w:color w:val="000000"/>
        </w:rPr>
        <w:t>平成８年（１９９６年）</w:t>
      </w:r>
    </w:p>
    <w:p w:rsidR="00C55FD7" w:rsidRPr="00807ECB" w:rsidRDefault="00C55FD7" w:rsidP="0059432B">
      <w:pPr>
        <w:ind w:firstLineChars="100" w:firstLine="210"/>
        <w:rPr>
          <w:color w:val="000000"/>
        </w:rPr>
      </w:pPr>
      <w:r w:rsidRPr="00807ECB">
        <w:rPr>
          <w:rFonts w:hint="eastAsia"/>
          <w:color w:val="000000"/>
        </w:rPr>
        <w:t>法政大学法学部教授</w:t>
      </w:r>
      <w:r>
        <w:rPr>
          <w:rFonts w:hint="eastAsia"/>
          <w:color w:val="000000"/>
        </w:rPr>
        <w:t xml:space="preserve">　　　　　　　　　</w:t>
      </w:r>
      <w:r w:rsidRPr="00807ECB">
        <w:rPr>
          <w:rFonts w:hint="eastAsia"/>
          <w:color w:val="000000"/>
        </w:rPr>
        <w:t>都市政策</w:t>
      </w:r>
      <w:r>
        <w:rPr>
          <w:rFonts w:hint="eastAsia"/>
          <w:color w:val="000000"/>
        </w:rPr>
        <w:t>（</w:t>
      </w:r>
      <w:r w:rsidRPr="00807ECB">
        <w:rPr>
          <w:rFonts w:hint="eastAsia"/>
          <w:color w:val="000000"/>
        </w:rPr>
        <w:t>政治社会学</w:t>
      </w:r>
      <w:r>
        <w:rPr>
          <w:rFonts w:hint="eastAsia"/>
          <w:color w:val="000000"/>
        </w:rPr>
        <w:t>）・</w:t>
      </w:r>
      <w:r w:rsidRPr="00807ECB">
        <w:rPr>
          <w:rFonts w:hint="eastAsia"/>
          <w:color w:val="000000"/>
        </w:rPr>
        <w:t>演習</w:t>
      </w:r>
      <w:r>
        <w:rPr>
          <w:rFonts w:hint="eastAsia"/>
          <w:color w:val="000000"/>
        </w:rPr>
        <w:t xml:space="preserve">　</w:t>
      </w:r>
    </w:p>
    <w:p w:rsidR="00C55FD7" w:rsidRDefault="00C55FD7" w:rsidP="0059432B">
      <w:pPr>
        <w:ind w:firstLineChars="100" w:firstLine="210"/>
        <w:rPr>
          <w:color w:val="000000"/>
        </w:rPr>
      </w:pPr>
      <w:r w:rsidRPr="00807ECB">
        <w:rPr>
          <w:rFonts w:hint="eastAsia"/>
          <w:color w:val="000000"/>
        </w:rPr>
        <w:t>早稲田大学大学院理工学</w:t>
      </w:r>
      <w:r>
        <w:rPr>
          <w:rFonts w:hint="eastAsia"/>
          <w:color w:val="000000"/>
        </w:rPr>
        <w:t xml:space="preserve">研究科　</w:t>
      </w:r>
      <w:r w:rsidRPr="00807ECB">
        <w:rPr>
          <w:rFonts w:hint="eastAsia"/>
          <w:color w:val="000000"/>
        </w:rPr>
        <w:t>客員教授</w:t>
      </w:r>
      <w:r>
        <w:rPr>
          <w:rFonts w:hint="eastAsia"/>
          <w:color w:val="000000"/>
        </w:rPr>
        <w:t xml:space="preserve">　</w:t>
      </w:r>
      <w:r w:rsidRPr="00807ECB">
        <w:rPr>
          <w:rFonts w:hint="eastAsia"/>
          <w:color w:val="000000"/>
        </w:rPr>
        <w:t>都市計画特論</w:t>
      </w:r>
      <w:r>
        <w:rPr>
          <w:rFonts w:hint="eastAsia"/>
          <w:color w:val="000000"/>
        </w:rPr>
        <w:t xml:space="preserve">　</w:t>
      </w:r>
    </w:p>
    <w:p w:rsidR="00C55FD7" w:rsidRPr="00807ECB" w:rsidRDefault="00C55FD7">
      <w:pPr>
        <w:rPr>
          <w:color w:val="000000"/>
        </w:rPr>
      </w:pPr>
      <w:r w:rsidRPr="00807ECB">
        <w:rPr>
          <w:rFonts w:hint="eastAsia"/>
          <w:color w:val="000000"/>
        </w:rPr>
        <w:t xml:space="preserve">　</w:t>
      </w:r>
    </w:p>
    <w:p w:rsidR="00C55FD7" w:rsidRDefault="00C55FD7">
      <w:pPr>
        <w:rPr>
          <w:color w:val="000000"/>
        </w:rPr>
      </w:pPr>
      <w:r w:rsidRPr="00807ECB">
        <w:rPr>
          <w:rFonts w:hint="eastAsia"/>
          <w:color w:val="000000"/>
        </w:rPr>
        <w:t xml:space="preserve">　</w:t>
      </w:r>
      <w:r w:rsidRPr="00623995">
        <w:rPr>
          <w:rFonts w:hint="eastAsia"/>
          <w:b/>
          <w:color w:val="000000"/>
        </w:rPr>
        <w:t>現代都市</w:t>
      </w:r>
      <w:r w:rsidRPr="00807ECB">
        <w:rPr>
          <w:rFonts w:hint="eastAsia"/>
          <w:color w:val="000000"/>
        </w:rPr>
        <w:t>「人類の作り上げた最も巨大な複雑な存在」</w:t>
      </w:r>
    </w:p>
    <w:p w:rsidR="00C55FD7" w:rsidRDefault="00C55FD7" w:rsidP="00623995">
      <w:pPr>
        <w:ind w:leftChars="100" w:left="1053" w:hangingChars="400" w:hanging="843"/>
        <w:rPr>
          <w:color w:val="000000"/>
        </w:rPr>
      </w:pPr>
      <w:r w:rsidRPr="00623995">
        <w:rPr>
          <w:rFonts w:hint="eastAsia"/>
          <w:b/>
          <w:color w:val="000000"/>
        </w:rPr>
        <w:t>都市政策</w:t>
      </w:r>
      <w:r w:rsidRPr="00807ECB">
        <w:rPr>
          <w:rFonts w:hint="eastAsia"/>
          <w:color w:val="000000"/>
        </w:rPr>
        <w:t>「人類にとっての望ましい生活の場とするための新しい政策」として位置付け。</w:t>
      </w:r>
    </w:p>
    <w:p w:rsidR="00C55FD7" w:rsidRPr="00807ECB" w:rsidRDefault="00C55FD7" w:rsidP="00A704E3">
      <w:pPr>
        <w:ind w:leftChars="500" w:left="1050"/>
        <w:rPr>
          <w:color w:val="000000"/>
        </w:rPr>
      </w:pPr>
      <w:r w:rsidRPr="00807ECB">
        <w:rPr>
          <w:rFonts w:hint="eastAsia"/>
          <w:color w:val="000000"/>
        </w:rPr>
        <w:t>「民主主義の基礎としての市民自治を生む」ための「市民の学問」</w:t>
      </w:r>
      <w:r>
        <w:rPr>
          <w:rFonts w:hint="eastAsia"/>
          <w:color w:val="000000"/>
        </w:rPr>
        <w:t>であり、</w:t>
      </w:r>
      <w:r w:rsidRPr="00807ECB">
        <w:rPr>
          <w:rFonts w:hint="eastAsia"/>
          <w:color w:val="000000"/>
        </w:rPr>
        <w:t>「市民自治の観点に立って」「都市がどう作られ、運営されていくか知るべきであり、また、何らかの積極的なかかわり方を持つべき」である</w:t>
      </w:r>
      <w:r>
        <w:rPr>
          <w:rFonts w:hint="eastAsia"/>
          <w:color w:val="000000"/>
        </w:rPr>
        <w:t>。→</w:t>
      </w:r>
      <w:r w:rsidRPr="00807ECB">
        <w:rPr>
          <w:rFonts w:hint="eastAsia"/>
          <w:color w:val="000000"/>
        </w:rPr>
        <w:t>「市民の政府」論</w:t>
      </w:r>
      <w:r>
        <w:rPr>
          <w:rFonts w:hint="eastAsia"/>
          <w:color w:val="000000"/>
        </w:rPr>
        <w:t>の「市民」像</w:t>
      </w:r>
    </w:p>
    <w:p w:rsidR="00C55FD7" w:rsidRDefault="00C55FD7" w:rsidP="00623995">
      <w:pPr>
        <w:ind w:leftChars="100" w:left="1053" w:hangingChars="400" w:hanging="843"/>
        <w:rPr>
          <w:color w:val="000000"/>
        </w:rPr>
      </w:pPr>
      <w:r w:rsidRPr="00623995">
        <w:rPr>
          <w:rFonts w:hint="eastAsia"/>
          <w:b/>
          <w:color w:val="000000"/>
        </w:rPr>
        <w:t>都市</w:t>
      </w:r>
      <w:r>
        <w:rPr>
          <w:rFonts w:hint="eastAsia"/>
          <w:color w:val="000000"/>
        </w:rPr>
        <w:t xml:space="preserve">　　</w:t>
      </w:r>
      <w:r w:rsidRPr="00807ECB">
        <w:rPr>
          <w:rFonts w:hint="eastAsia"/>
          <w:color w:val="000000"/>
        </w:rPr>
        <w:t>文明論として展開し、都市の発展の歴史を振り返り、２０世紀を「都市化の時代」２１世紀を「都市の時代」</w:t>
      </w:r>
    </w:p>
    <w:p w:rsidR="00C55FD7" w:rsidRDefault="00C55FD7" w:rsidP="00623995">
      <w:pPr>
        <w:ind w:leftChars="100" w:left="1053" w:hangingChars="400" w:hanging="843"/>
        <w:rPr>
          <w:color w:val="000000"/>
        </w:rPr>
      </w:pPr>
      <w:r w:rsidRPr="009D72A0">
        <w:rPr>
          <w:rFonts w:hint="eastAsia"/>
          <w:b/>
          <w:color w:val="000000"/>
        </w:rPr>
        <w:t>東京</w:t>
      </w:r>
      <w:r>
        <w:rPr>
          <w:rFonts w:hint="eastAsia"/>
          <w:color w:val="000000"/>
        </w:rPr>
        <w:t xml:space="preserve">　　</w:t>
      </w:r>
      <w:r w:rsidRPr="00807ECB">
        <w:rPr>
          <w:rFonts w:hint="eastAsia"/>
          <w:color w:val="000000"/>
        </w:rPr>
        <w:t>９３年度から取上げ「東京がもともとどういう土地であったかを探り、いかにして都市が発生し、今日まで成長・変化を遂げ、さらに現在および将来にどのような課題を抱えているか」「都市の時代」の都市を代表するのに最も代表的なものとして検討</w:t>
      </w:r>
    </w:p>
    <w:p w:rsidR="00C55FD7" w:rsidRPr="009D72A0" w:rsidRDefault="00C55FD7" w:rsidP="00623995">
      <w:pPr>
        <w:ind w:leftChars="100" w:left="1050" w:hangingChars="400" w:hanging="840"/>
        <w:rPr>
          <w:color w:val="000000"/>
        </w:rPr>
      </w:pPr>
    </w:p>
    <w:p w:rsidR="00C55FD7" w:rsidRPr="009D72A0" w:rsidRDefault="00C55FD7" w:rsidP="009D72A0">
      <w:pPr>
        <w:pStyle w:val="a9"/>
        <w:numPr>
          <w:ilvl w:val="0"/>
          <w:numId w:val="1"/>
        </w:numPr>
        <w:ind w:leftChars="0"/>
        <w:rPr>
          <w:color w:val="000000"/>
        </w:rPr>
      </w:pPr>
      <w:r w:rsidRPr="009D72A0">
        <w:rPr>
          <w:rFonts w:hint="eastAsia"/>
          <w:color w:val="000000"/>
        </w:rPr>
        <w:t>演習に向けた態度</w:t>
      </w:r>
    </w:p>
    <w:p w:rsidR="00C55FD7" w:rsidRDefault="00C55FD7" w:rsidP="009D72A0">
      <w:pPr>
        <w:ind w:left="210" w:hangingChars="100" w:hanging="210"/>
        <w:rPr>
          <w:color w:val="000000"/>
        </w:rPr>
      </w:pPr>
      <w:r w:rsidRPr="00807ECB">
        <w:rPr>
          <w:rFonts w:hint="eastAsia"/>
          <w:color w:val="000000"/>
        </w:rPr>
        <w:t xml:space="preserve">　「参加者は地方都市出身者を歓迎する」とし、「出身地の都市や地域についての“まちづくり”“村おこし”“地域づくり”についてのレポートを提出してもらい、秋以降はこれについても発表」をもとめるもちろん「受講希望者は、次の参考書のうち少なくとも一冊は読んでおくこと」と学生の意欲を求め、「選抜は最初のゼミの時間に行う」と学生に伝えた年もある。参加型の活発な討議が交わされるゼミを模索していた</w:t>
      </w:r>
      <w:r>
        <w:rPr>
          <w:rFonts w:hint="eastAsia"/>
          <w:color w:val="000000"/>
        </w:rPr>
        <w:t>のではないか</w:t>
      </w:r>
      <w:r w:rsidRPr="00807ECB">
        <w:rPr>
          <w:rFonts w:hint="eastAsia"/>
          <w:color w:val="000000"/>
        </w:rPr>
        <w:t>。</w:t>
      </w:r>
    </w:p>
    <w:p w:rsidR="00C55FD7" w:rsidRDefault="00C55FD7" w:rsidP="000D66D2">
      <w:pPr>
        <w:rPr>
          <w:color w:val="000000"/>
        </w:rPr>
      </w:pPr>
    </w:p>
    <w:p w:rsidR="00C55FD7" w:rsidRPr="009D72A0" w:rsidRDefault="00C55FD7" w:rsidP="009D72A0">
      <w:pPr>
        <w:pStyle w:val="a9"/>
        <w:numPr>
          <w:ilvl w:val="0"/>
          <w:numId w:val="1"/>
        </w:numPr>
        <w:ind w:leftChars="0"/>
        <w:rPr>
          <w:color w:val="000000"/>
        </w:rPr>
      </w:pPr>
      <w:r w:rsidRPr="009D72A0">
        <w:rPr>
          <w:rFonts w:hint="eastAsia"/>
          <w:color w:val="000000"/>
        </w:rPr>
        <w:t>教育者としての自負</w:t>
      </w:r>
    </w:p>
    <w:p w:rsidR="00C55FD7" w:rsidRPr="00807ECB" w:rsidRDefault="00C55FD7" w:rsidP="009D72A0">
      <w:pPr>
        <w:ind w:leftChars="100" w:left="210"/>
        <w:rPr>
          <w:color w:val="000000"/>
        </w:rPr>
      </w:pPr>
      <w:r w:rsidRPr="00807ECB">
        <w:rPr>
          <w:rFonts w:hint="eastAsia"/>
          <w:color w:val="000000"/>
        </w:rPr>
        <w:t>「中央官庁・民間会社・民間都市プランナー・自治体などの場において、都市づくりや都市政策の実践を行ってきた。とくに、横浜市では自治体に入り、都市づくりの立案者・責任者として、”みなとみらい２１”、ベイブリッジ、港北ニュータウン、横浜スタジアムなど多くの事業を推進してきたし、土地利用やアーバンデザインなどの政策も立案・実行に当たってきた」と自己紹介し、「実践者の立場から、現実の都市の問題にいかに対応できるかも、折にふれ話してゆきたい」。</w:t>
      </w:r>
    </w:p>
    <w:p w:rsidR="00C55FD7" w:rsidRDefault="00C55FD7" w:rsidP="000D66D2">
      <w:pPr>
        <w:rPr>
          <w:color w:val="000000"/>
        </w:rPr>
      </w:pPr>
    </w:p>
    <w:p w:rsidR="00C55FD7" w:rsidRPr="009D72A0" w:rsidRDefault="00C55FD7" w:rsidP="009D72A0">
      <w:pPr>
        <w:pStyle w:val="a9"/>
        <w:numPr>
          <w:ilvl w:val="0"/>
          <w:numId w:val="1"/>
        </w:numPr>
        <w:ind w:leftChars="0"/>
        <w:rPr>
          <w:color w:val="000000"/>
        </w:rPr>
      </w:pPr>
      <w:r w:rsidRPr="009D72A0">
        <w:rPr>
          <w:rFonts w:hint="eastAsia"/>
          <w:color w:val="000000"/>
        </w:rPr>
        <w:t>なぜ教育者？</w:t>
      </w:r>
    </w:p>
    <w:p w:rsidR="00C55FD7" w:rsidRPr="00807ECB" w:rsidRDefault="00BB45B2" w:rsidP="009D72A0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内村鑑三著「後世</w:t>
      </w:r>
      <w:r w:rsidR="00C55FD7" w:rsidRPr="00807ECB">
        <w:rPr>
          <w:rFonts w:hint="eastAsia"/>
          <w:color w:val="000000"/>
        </w:rPr>
        <w:t>への最大遺物」</w:t>
      </w:r>
      <w:r w:rsidR="00C55FD7">
        <w:rPr>
          <w:rFonts w:hint="eastAsia"/>
          <w:color w:val="000000"/>
        </w:rPr>
        <w:t>→森敦愛読</w:t>
      </w:r>
    </w:p>
    <w:p w:rsidR="00C55FD7" w:rsidRPr="00807ECB" w:rsidRDefault="00C55FD7" w:rsidP="00A704E3">
      <w:pPr>
        <w:ind w:firstLineChars="200" w:firstLine="420"/>
        <w:rPr>
          <w:color w:val="000000"/>
        </w:rPr>
      </w:pPr>
      <w:r w:rsidRPr="00807ECB">
        <w:rPr>
          <w:rFonts w:hint="eastAsia"/>
          <w:color w:val="000000"/>
        </w:rPr>
        <w:t>金、事業の次に思想</w:t>
      </w:r>
      <w:r>
        <w:rPr>
          <w:rFonts w:hint="eastAsia"/>
          <w:color w:val="000000"/>
        </w:rPr>
        <w:t>について</w:t>
      </w:r>
      <w:r w:rsidRPr="00807ECB">
        <w:rPr>
          <w:rFonts w:hint="eastAsia"/>
          <w:color w:val="000000"/>
        </w:rPr>
        <w:t>検討。具体的には「著述をすることと学生を教えるということ」</w:t>
      </w:r>
    </w:p>
    <w:p w:rsidR="00C55FD7" w:rsidRDefault="00C55FD7">
      <w:pPr>
        <w:rPr>
          <w:color w:val="C00000"/>
        </w:rPr>
      </w:pPr>
    </w:p>
    <w:p w:rsidR="00C55FD7" w:rsidRPr="003178A5" w:rsidRDefault="00185D2A">
      <w:pPr>
        <w:rPr>
          <w:color w:val="000000"/>
        </w:rPr>
      </w:pPr>
      <w:r>
        <w:rPr>
          <w:noProof/>
        </w:rPr>
        <w:pict>
          <v:line id="直線コネクタ 3" o:spid="_x0000_s1027" style="position:absolute;left:0;text-align:left;z-index:2;visibility:visible" from="86.25pt,14.25pt" to="8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" strokeweight=".5pt">
            <v:stroke joinstyle="miter"/>
          </v:line>
        </w:pict>
      </w:r>
      <w:r w:rsidR="00C55FD7">
        <w:rPr>
          <w:rFonts w:hint="eastAsia"/>
          <w:color w:val="C00000"/>
        </w:rPr>
        <w:t xml:space="preserve">　　</w:t>
      </w:r>
      <w:r w:rsidR="00C55FD7" w:rsidRPr="003178A5">
        <w:rPr>
          <w:rFonts w:hint="eastAsia"/>
          <w:color w:val="000000"/>
        </w:rPr>
        <w:t>クラーク→</w:t>
      </w:r>
      <w:r w:rsidR="00C55FD7" w:rsidRPr="003178A5">
        <w:rPr>
          <w:rFonts w:hint="eastAsia"/>
          <w:b/>
          <w:color w:val="000000"/>
        </w:rPr>
        <w:t>内村鑑三</w:t>
      </w:r>
      <w:r w:rsidR="00C55FD7" w:rsidRPr="003178A5">
        <w:rPr>
          <w:rFonts w:hint="eastAsia"/>
          <w:color w:val="000000"/>
        </w:rPr>
        <w:t>→矢内原忠雄、大塚久雄　　　田中正造、幸徳秋水、徳富蘇峰、有島武郎、</w:t>
      </w:r>
    </w:p>
    <w:p w:rsidR="00C55FD7" w:rsidRPr="003178A5" w:rsidRDefault="00C55FD7" w:rsidP="00F06009">
      <w:pPr>
        <w:ind w:firstLineChars="900" w:firstLine="1890"/>
        <w:rPr>
          <w:color w:val="000000"/>
        </w:rPr>
      </w:pPr>
      <w:r w:rsidRPr="003178A5">
        <w:rPr>
          <w:rFonts w:hint="eastAsia"/>
          <w:color w:val="000000"/>
        </w:rPr>
        <w:t>→</w:t>
      </w:r>
      <w:r w:rsidRPr="003178A5">
        <w:rPr>
          <w:color w:val="000000"/>
        </w:rPr>
        <w:t>1901</w:t>
      </w:r>
      <w:r w:rsidRPr="003178A5">
        <w:rPr>
          <w:rFonts w:hint="eastAsia"/>
          <w:color w:val="000000"/>
        </w:rPr>
        <w:t>齋藤宗次郎（眞生子夫人の</w:t>
      </w:r>
      <w:r w:rsidR="00BB45B2">
        <w:rPr>
          <w:rFonts w:hint="eastAsia"/>
          <w:color w:val="000000"/>
        </w:rPr>
        <w:t>祖</w:t>
      </w:r>
      <w:r w:rsidRPr="003178A5">
        <w:rPr>
          <w:rFonts w:hint="eastAsia"/>
          <w:color w:val="000000"/>
        </w:rPr>
        <w:t>父）雨ニモ負ケズのモデル？</w:t>
      </w:r>
      <w:bookmarkStart w:id="0" w:name="_GoBack"/>
      <w:bookmarkEnd w:id="0"/>
    </w:p>
    <w:p w:rsidR="00C55FD7" w:rsidRPr="003178A5" w:rsidRDefault="00185D2A" w:rsidP="00DE0266">
      <w:pPr>
        <w:ind w:firstLineChars="650" w:firstLine="1365"/>
        <w:rPr>
          <w:color w:val="000000"/>
        </w:rPr>
      </w:pPr>
      <w:hyperlink r:id="rId8" w:tooltip="新渡戸稲造" w:history="1">
        <w:r w:rsidR="00C55FD7" w:rsidRPr="003178A5">
          <w:rPr>
            <w:rStyle w:val="aa"/>
            <w:rFonts w:ascii="Arial" w:hAnsi="Arial" w:cs="Arial" w:hint="eastAsia"/>
            <w:color w:val="000000"/>
            <w:sz w:val="23"/>
            <w:szCs w:val="23"/>
            <w:u w:val="none"/>
          </w:rPr>
          <w:t>新渡戸稲造</w:t>
        </w:r>
      </w:hyperlink>
    </w:p>
    <w:sectPr w:rsidR="00C55FD7" w:rsidRPr="003178A5" w:rsidSect="00594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2A" w:rsidRDefault="00185D2A" w:rsidP="002B6D0E">
      <w:r>
        <w:separator/>
      </w:r>
    </w:p>
  </w:endnote>
  <w:endnote w:type="continuationSeparator" w:id="0">
    <w:p w:rsidR="00185D2A" w:rsidRDefault="00185D2A" w:rsidP="002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2A" w:rsidRDefault="00185D2A" w:rsidP="002B6D0E">
      <w:r>
        <w:separator/>
      </w:r>
    </w:p>
  </w:footnote>
  <w:footnote w:type="continuationSeparator" w:id="0">
    <w:p w:rsidR="00185D2A" w:rsidRDefault="00185D2A" w:rsidP="002B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178"/>
    <w:multiLevelType w:val="hybridMultilevel"/>
    <w:tmpl w:val="0BECD392"/>
    <w:lvl w:ilvl="0" w:tplc="085E72F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117231"/>
    <w:multiLevelType w:val="hybridMultilevel"/>
    <w:tmpl w:val="9B603E54"/>
    <w:lvl w:ilvl="0" w:tplc="E982DEE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BEF"/>
    <w:rsid w:val="000751D5"/>
    <w:rsid w:val="000D66D2"/>
    <w:rsid w:val="00185D2A"/>
    <w:rsid w:val="001D554C"/>
    <w:rsid w:val="00214FD1"/>
    <w:rsid w:val="002278D3"/>
    <w:rsid w:val="00233128"/>
    <w:rsid w:val="002B6D0E"/>
    <w:rsid w:val="002D7EFA"/>
    <w:rsid w:val="003178A5"/>
    <w:rsid w:val="00336D6A"/>
    <w:rsid w:val="003765B7"/>
    <w:rsid w:val="00584BEF"/>
    <w:rsid w:val="0059432B"/>
    <w:rsid w:val="005A4238"/>
    <w:rsid w:val="00610DEE"/>
    <w:rsid w:val="00623995"/>
    <w:rsid w:val="00657366"/>
    <w:rsid w:val="00674FFB"/>
    <w:rsid w:val="00675499"/>
    <w:rsid w:val="0078050A"/>
    <w:rsid w:val="00784C9E"/>
    <w:rsid w:val="007F24B5"/>
    <w:rsid w:val="00807ECB"/>
    <w:rsid w:val="009016AE"/>
    <w:rsid w:val="009054A0"/>
    <w:rsid w:val="009558F1"/>
    <w:rsid w:val="009D72A0"/>
    <w:rsid w:val="009E297B"/>
    <w:rsid w:val="00A20D6D"/>
    <w:rsid w:val="00A704E3"/>
    <w:rsid w:val="00B65D24"/>
    <w:rsid w:val="00BB45B2"/>
    <w:rsid w:val="00C55FD7"/>
    <w:rsid w:val="00C91B6D"/>
    <w:rsid w:val="00DE0266"/>
    <w:rsid w:val="00DE632B"/>
    <w:rsid w:val="00F06009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EC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07EC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B6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B6D0E"/>
    <w:rPr>
      <w:rFonts w:cs="Times New Roman"/>
    </w:rPr>
  </w:style>
  <w:style w:type="paragraph" w:styleId="a7">
    <w:name w:val="footer"/>
    <w:basedOn w:val="a"/>
    <w:link w:val="a8"/>
    <w:uiPriority w:val="99"/>
    <w:rsid w:val="002B6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B6D0E"/>
    <w:rPr>
      <w:rFonts w:cs="Times New Roman"/>
    </w:rPr>
  </w:style>
  <w:style w:type="paragraph" w:styleId="a9">
    <w:name w:val="List Paragraph"/>
    <w:basedOn w:val="a"/>
    <w:uiPriority w:val="99"/>
    <w:qFormat/>
    <w:rsid w:val="009D72A0"/>
    <w:pPr>
      <w:ind w:leftChars="400" w:left="840"/>
    </w:pPr>
  </w:style>
  <w:style w:type="character" w:styleId="aa">
    <w:name w:val="Hyperlink"/>
    <w:uiPriority w:val="99"/>
    <w:semiHidden/>
    <w:rsid w:val="00A704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6%96%B0%E6%B8%A1%E6%88%B8%E7%A8%B2%E9%80%A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615</Characters>
  <Application>Microsoft Office Word</Application>
  <DocSecurity>0</DocSecurity>
  <Lines>21</Lines>
  <Paragraphs>13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遠藤博</dc:creator>
  <cp:keywords/>
  <dc:description/>
  <cp:lastModifiedBy>Nori</cp:lastModifiedBy>
  <cp:revision>4</cp:revision>
  <cp:lastPrinted>2015-11-05T02:21:00Z</cp:lastPrinted>
  <dcterms:created xsi:type="dcterms:W3CDTF">2015-11-05T02:25:00Z</dcterms:created>
  <dcterms:modified xsi:type="dcterms:W3CDTF">2015-11-20T02:58:00Z</dcterms:modified>
</cp:coreProperties>
</file>